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686FE" w14:textId="77777777" w:rsidR="00E25D95" w:rsidRPr="000E760C" w:rsidRDefault="005D63DC" w:rsidP="000E760C">
      <w:pPr>
        <w:jc w:val="both"/>
        <w:rPr>
          <w:b/>
          <w:sz w:val="24"/>
          <w:szCs w:val="24"/>
        </w:rPr>
      </w:pPr>
      <w:r w:rsidRPr="000E760C">
        <w:rPr>
          <w:b/>
          <w:sz w:val="24"/>
          <w:szCs w:val="24"/>
        </w:rPr>
        <w:t xml:space="preserve">‘Moribundo’, el ocaso </w:t>
      </w:r>
      <w:r w:rsidR="00E25D95" w:rsidRPr="000E760C">
        <w:rPr>
          <w:b/>
          <w:sz w:val="24"/>
          <w:szCs w:val="24"/>
        </w:rPr>
        <w:t>de los vampiros</w:t>
      </w:r>
      <w:r w:rsidR="00E25892" w:rsidRPr="000E760C">
        <w:rPr>
          <w:b/>
          <w:sz w:val="24"/>
          <w:szCs w:val="24"/>
        </w:rPr>
        <w:t xml:space="preserve"> co</w:t>
      </w:r>
      <w:r w:rsidRPr="000E760C">
        <w:rPr>
          <w:b/>
          <w:sz w:val="24"/>
          <w:szCs w:val="24"/>
        </w:rPr>
        <w:t>mo solo el cómic puede mostrarlo</w:t>
      </w:r>
      <w:r w:rsidR="00E25D95" w:rsidRPr="000E760C">
        <w:rPr>
          <w:b/>
          <w:sz w:val="24"/>
          <w:szCs w:val="24"/>
        </w:rPr>
        <w:t xml:space="preserve"> </w:t>
      </w:r>
    </w:p>
    <w:p w14:paraId="67F5ABD1" w14:textId="77777777" w:rsidR="001A058D" w:rsidRPr="000E760C" w:rsidRDefault="00E25D95" w:rsidP="000E760C">
      <w:pPr>
        <w:jc w:val="both"/>
        <w:rPr>
          <w:b/>
          <w:bCs/>
          <w:i/>
          <w:iCs/>
        </w:rPr>
      </w:pPr>
      <w:r w:rsidRPr="000E760C">
        <w:rPr>
          <w:b/>
          <w:bCs/>
          <w:i/>
          <w:iCs/>
        </w:rPr>
        <w:t xml:space="preserve">El jerezano Fran Mariscal debuta como autor en solitario con </w:t>
      </w:r>
      <w:r w:rsidR="00E25892" w:rsidRPr="000E760C">
        <w:rPr>
          <w:b/>
          <w:bCs/>
          <w:i/>
          <w:iCs/>
        </w:rPr>
        <w:t>una obra de hondo aliento existencial y atmósfera opresiva, que ve la luz de la mano de NORMA Editorial</w:t>
      </w:r>
    </w:p>
    <w:p w14:paraId="56CD6058" w14:textId="77777777" w:rsidR="00E25D95" w:rsidRDefault="00E25D95" w:rsidP="000E760C">
      <w:pPr>
        <w:jc w:val="both"/>
      </w:pPr>
    </w:p>
    <w:p w14:paraId="1FF5EDA2" w14:textId="77777777" w:rsidR="005D63DC" w:rsidRDefault="005D63DC" w:rsidP="000E760C">
      <w:pPr>
        <w:jc w:val="both"/>
      </w:pPr>
      <w:r>
        <w:t xml:space="preserve">Los vampiros han sido un tema recurrente para el cómic desde los años 30. Una tradición que va del Dr. </w:t>
      </w:r>
      <w:proofErr w:type="spellStart"/>
      <w:r>
        <w:t>Occult</w:t>
      </w:r>
      <w:proofErr w:type="spellEnd"/>
      <w:r>
        <w:t xml:space="preserve"> a </w:t>
      </w:r>
      <w:proofErr w:type="spellStart"/>
      <w:r>
        <w:t>Vampirella</w:t>
      </w:r>
      <w:proofErr w:type="spellEnd"/>
      <w:r>
        <w:t xml:space="preserve"> o las múltiples versiones de Drácula que han ido viendo la luz desde entonces, y a la que viene a sumarse ahora, con un enfoque original y una propuesta gráfica muy audaz, el joven dibujante jerezano Fran Mariscal. Su debut, que lleva por </w:t>
      </w:r>
      <w:proofErr w:type="gramStart"/>
      <w:r>
        <w:t xml:space="preserve">título  </w:t>
      </w:r>
      <w:r>
        <w:rPr>
          <w:i/>
        </w:rPr>
        <w:t>Moribundo</w:t>
      </w:r>
      <w:proofErr w:type="gramEnd"/>
      <w:r>
        <w:t xml:space="preserve"> y viene auspiciado por NORMA Editorial, supone una vuelta de tuerca al mito de los bebedores de sangre.</w:t>
      </w:r>
    </w:p>
    <w:p w14:paraId="38AA1547" w14:textId="77777777" w:rsidR="005D63DC" w:rsidRDefault="005D63DC" w:rsidP="000E760C">
      <w:pPr>
        <w:jc w:val="both"/>
      </w:pPr>
      <w:r>
        <w:t xml:space="preserve">El protagonista de esta novela gráfica es </w:t>
      </w:r>
      <w:proofErr w:type="spellStart"/>
      <w:r>
        <w:t>Egon</w:t>
      </w:r>
      <w:proofErr w:type="spellEnd"/>
      <w:r>
        <w:t xml:space="preserve">, un novelista que lucha por mantenerse a flote mientras su vida es puro naufragio. En ello tiene mucho que ver Liz </w:t>
      </w:r>
      <w:proofErr w:type="spellStart"/>
      <w:r>
        <w:t>Tombstone</w:t>
      </w:r>
      <w:proofErr w:type="spellEnd"/>
      <w:r>
        <w:t xml:space="preserve">, la única heredera de un antiquísimo clan de vampiros que gobierna la localidad de </w:t>
      </w:r>
      <w:proofErr w:type="spellStart"/>
      <w:r>
        <w:t>Hollow</w:t>
      </w:r>
      <w:proofErr w:type="spellEnd"/>
      <w:r>
        <w:t xml:space="preserve"> Hill. Ambos viven unidos por una relación tóxica que parece abocarlos a un destino peor que la muerte.</w:t>
      </w:r>
    </w:p>
    <w:p w14:paraId="6FFF0BD3" w14:textId="77777777" w:rsidR="005D63DC" w:rsidRPr="005D63DC" w:rsidRDefault="005D63DC" w:rsidP="000E760C">
      <w:pPr>
        <w:jc w:val="both"/>
      </w:pPr>
      <w:r>
        <w:t xml:space="preserve">Con estos mimbres, Fran Mariscal muestra sus credenciales como creador en una trama personalísima, a medio camino entre el horror y el delirio, bajo la cual subyacen el miedo a la separación y la aspiración a una vida mejor. Con un tratamiento deliberadamente oscuro, nebuloso y onírico, el jerezano crea una atmósfera de pesadilla que no renuncia, sin embargo, a la exploración emocional y a un acentuado lirismo. </w:t>
      </w:r>
    </w:p>
    <w:p w14:paraId="26757EFC" w14:textId="155A8E25" w:rsidR="005D63DC" w:rsidRDefault="005D63DC" w:rsidP="000E760C">
      <w:pPr>
        <w:jc w:val="both"/>
      </w:pPr>
      <w:r>
        <w:t xml:space="preserve">El autor es un enamorado del cómic y del cine desde que tiene uso de razón. </w:t>
      </w:r>
      <w:r w:rsidR="00FB278C">
        <w:t>Iniciado por</w:t>
      </w:r>
      <w:r>
        <w:t xml:space="preserve"> su padre, un ávido coleccionista </w:t>
      </w:r>
      <w:r w:rsidR="00FB278C">
        <w:t>de tebeos, el niño Fran Mariscal</w:t>
      </w:r>
      <w:r>
        <w:t xml:space="preserve"> se enamoró de Batman, La máscara o Spiderman, dejándose llevar por el impulso “de contar e ilustrar historias”, según explica</w:t>
      </w:r>
      <w:r w:rsidR="0016097B">
        <w:t xml:space="preserve"> él mismo</w:t>
      </w:r>
      <w:r>
        <w:t>.</w:t>
      </w:r>
      <w:r w:rsidR="00FB278C">
        <w:t xml:space="preserve"> Formado entre Jerez y Barcelona, f</w:t>
      </w:r>
      <w:r w:rsidR="00FB278C" w:rsidRPr="00FB278C">
        <w:t xml:space="preserve">ue cartelista para eventos como Autores en Viñetas, </w:t>
      </w:r>
      <w:r w:rsidR="00FB278C">
        <w:t>se fogueó</w:t>
      </w:r>
      <w:r w:rsidR="00FB278C" w:rsidRPr="00FB278C">
        <w:t xml:space="preserve"> en </w:t>
      </w:r>
      <w:r w:rsidR="00FB278C">
        <w:t xml:space="preserve">diversos </w:t>
      </w:r>
      <w:r w:rsidR="00FB278C" w:rsidRPr="00FB278C">
        <w:t xml:space="preserve">fanzines y participó en obras colectivas como Primavera </w:t>
      </w:r>
      <w:proofErr w:type="spellStart"/>
      <w:r w:rsidR="00FB278C" w:rsidRPr="00FB278C">
        <w:t>Graphic</w:t>
      </w:r>
      <w:proofErr w:type="spellEnd"/>
      <w:r w:rsidR="00FB278C" w:rsidRPr="00FB278C">
        <w:t xml:space="preserve"> </w:t>
      </w:r>
      <w:proofErr w:type="spellStart"/>
      <w:r w:rsidR="00FB278C" w:rsidRPr="00FB278C">
        <w:t>Sound</w:t>
      </w:r>
      <w:proofErr w:type="spellEnd"/>
      <w:r w:rsidR="00FB278C" w:rsidRPr="00FB278C">
        <w:t xml:space="preserve"> o Diferente. También trabajó como ilustrador para la editorial Insólita, realizando las portadas de varios de sus libros, y fue colorista de la serie web </w:t>
      </w:r>
      <w:proofErr w:type="spellStart"/>
      <w:r w:rsidR="00FB278C" w:rsidRPr="00FB278C">
        <w:t>SuperZings</w:t>
      </w:r>
      <w:proofErr w:type="spellEnd"/>
      <w:r w:rsidR="00FB278C" w:rsidRPr="00FB278C">
        <w:t xml:space="preserve"> en </w:t>
      </w:r>
      <w:proofErr w:type="spellStart"/>
      <w:r w:rsidR="00FB278C" w:rsidRPr="00FB278C">
        <w:t>Youtube</w:t>
      </w:r>
      <w:proofErr w:type="spellEnd"/>
      <w:r w:rsidR="00FB278C" w:rsidRPr="00FB278C">
        <w:t>.</w:t>
      </w:r>
      <w:r w:rsidR="00FB278C">
        <w:t xml:space="preserve"> Antes de embarcarse en el proyecto de </w:t>
      </w:r>
      <w:r w:rsidR="00FB278C" w:rsidRPr="00FB278C">
        <w:rPr>
          <w:i/>
        </w:rPr>
        <w:t>Moribundo</w:t>
      </w:r>
      <w:r w:rsidR="00FB278C">
        <w:t xml:space="preserve">, además, concibió la idea de dibujar 60 retratos de personajes de la cultura popular vestidos de negro, bajo el rubro </w:t>
      </w:r>
      <w:r w:rsidR="00FB278C">
        <w:rPr>
          <w:i/>
        </w:rPr>
        <w:t xml:space="preserve">Black </w:t>
      </w:r>
      <w:proofErr w:type="spellStart"/>
      <w:r w:rsidR="00FB278C">
        <w:rPr>
          <w:i/>
        </w:rPr>
        <w:t>Clothes</w:t>
      </w:r>
      <w:proofErr w:type="spellEnd"/>
      <w:r w:rsidR="00FB278C">
        <w:rPr>
          <w:i/>
        </w:rPr>
        <w:t xml:space="preserve">. </w:t>
      </w:r>
      <w:r>
        <w:t xml:space="preserve"> </w:t>
      </w:r>
    </w:p>
    <w:p w14:paraId="04956197" w14:textId="77777777" w:rsidR="005D63DC" w:rsidRDefault="00FB278C" w:rsidP="000E760C">
      <w:pPr>
        <w:jc w:val="both"/>
      </w:pPr>
      <w:r>
        <w:t xml:space="preserve">Ahora, aquel impulso de contar le lleva a concebir un personaje como </w:t>
      </w:r>
      <w:proofErr w:type="spellStart"/>
      <w:r>
        <w:t>Egon</w:t>
      </w:r>
      <w:proofErr w:type="spellEnd"/>
      <w:r>
        <w:t xml:space="preserve"> que, al igual que sus remotos antecesores en el género vampírico, bien podría ser una representación de las angustias y los anhelos del mundo de hoy.  </w:t>
      </w:r>
    </w:p>
    <w:p w14:paraId="71CDA1BD" w14:textId="77777777" w:rsidR="00E25D95" w:rsidRDefault="00E25D95" w:rsidP="000E760C">
      <w:pPr>
        <w:jc w:val="both"/>
      </w:pPr>
    </w:p>
    <w:p w14:paraId="06A21CD4" w14:textId="77777777" w:rsidR="000E760C" w:rsidRDefault="000E760C" w:rsidP="000E760C">
      <w:pPr>
        <w:jc w:val="both"/>
      </w:pPr>
    </w:p>
    <w:p w14:paraId="5B1132B2" w14:textId="77777777" w:rsidR="000E760C" w:rsidRDefault="000E760C" w:rsidP="000E760C">
      <w:pPr>
        <w:jc w:val="both"/>
      </w:pPr>
    </w:p>
    <w:p w14:paraId="58B5A06B" w14:textId="77777777" w:rsidR="000E760C" w:rsidRDefault="000E760C" w:rsidP="000E760C">
      <w:pPr>
        <w:jc w:val="both"/>
      </w:pPr>
    </w:p>
    <w:p w14:paraId="5F7C08CB" w14:textId="77777777" w:rsidR="000E760C" w:rsidRDefault="000E760C" w:rsidP="000E760C">
      <w:pPr>
        <w:jc w:val="both"/>
      </w:pPr>
    </w:p>
    <w:p w14:paraId="6804C96E" w14:textId="77777777" w:rsidR="000E760C" w:rsidRDefault="000E760C" w:rsidP="000E760C">
      <w:pPr>
        <w:jc w:val="both"/>
      </w:pPr>
    </w:p>
    <w:p w14:paraId="7DA8F8D6" w14:textId="77777777" w:rsidR="000E760C" w:rsidRDefault="000E760C" w:rsidP="000E760C">
      <w:pPr>
        <w:jc w:val="both"/>
      </w:pPr>
    </w:p>
    <w:p w14:paraId="19E7B11D" w14:textId="77777777" w:rsidR="000E760C" w:rsidRDefault="000E760C" w:rsidP="000E760C">
      <w:pPr>
        <w:jc w:val="both"/>
      </w:pPr>
    </w:p>
    <w:p w14:paraId="78C2BF3A" w14:textId="77777777" w:rsidR="00E25D95" w:rsidRPr="00E25D95" w:rsidRDefault="00E25D95" w:rsidP="000E760C">
      <w:pPr>
        <w:jc w:val="both"/>
        <w:rPr>
          <w:rFonts w:cstheme="minorHAnsi"/>
          <w:b/>
        </w:rPr>
      </w:pPr>
      <w:r w:rsidRPr="00E25D95">
        <w:rPr>
          <w:rFonts w:cstheme="minorHAnsi"/>
          <w:b/>
        </w:rPr>
        <w:lastRenderedPageBreak/>
        <w:t>Sobre el autor</w:t>
      </w:r>
    </w:p>
    <w:p w14:paraId="622EFFBE" w14:textId="77777777" w:rsidR="00E25D95" w:rsidRDefault="00E25D95" w:rsidP="000E760C">
      <w:pPr>
        <w:jc w:val="both"/>
        <w:rPr>
          <w:rFonts w:cstheme="minorHAnsi"/>
          <w:color w:val="040404"/>
          <w:shd w:val="clear" w:color="auto" w:fill="FDFDF5"/>
        </w:rPr>
      </w:pPr>
      <w:r w:rsidRPr="00E25D95">
        <w:rPr>
          <w:rFonts w:cstheme="minorHAnsi"/>
          <w:b/>
        </w:rPr>
        <w:t>Fran Mariscal</w:t>
      </w:r>
      <w:r w:rsidRPr="00E25D95">
        <w:rPr>
          <w:rFonts w:cstheme="minorHAnsi"/>
        </w:rPr>
        <w:t xml:space="preserve"> (Jerez, 1995). </w:t>
      </w:r>
      <w:r w:rsidRPr="00E25D95">
        <w:rPr>
          <w:rFonts w:cstheme="minorHAnsi"/>
          <w:color w:val="040404"/>
          <w:shd w:val="clear" w:color="auto" w:fill="FDFDF5"/>
        </w:rPr>
        <w:t>Dibujante jerezano, formado entre Jerez y Barcelona. Fue cartelista para eventos como Autores en Viñetas, colaboró en fanzines como </w:t>
      </w:r>
      <w:r w:rsidRPr="00E25D95">
        <w:rPr>
          <w:rStyle w:val="nfasis"/>
          <w:rFonts w:cstheme="minorHAnsi"/>
          <w:color w:val="040404"/>
          <w:shd w:val="clear" w:color="auto" w:fill="FDFDF5"/>
        </w:rPr>
        <w:t xml:space="preserve">El arca de las historietas, </w:t>
      </w:r>
      <w:proofErr w:type="spellStart"/>
      <w:r w:rsidRPr="00E25D95">
        <w:rPr>
          <w:rStyle w:val="nfasis"/>
          <w:rFonts w:cstheme="minorHAnsi"/>
          <w:color w:val="040404"/>
          <w:shd w:val="clear" w:color="auto" w:fill="FDFDF5"/>
        </w:rPr>
        <w:t>Fanzinomicón</w:t>
      </w:r>
      <w:proofErr w:type="spellEnd"/>
      <w:r w:rsidRPr="00E25D95">
        <w:rPr>
          <w:rStyle w:val="nfasis"/>
          <w:rFonts w:cstheme="minorHAnsi"/>
          <w:color w:val="040404"/>
          <w:shd w:val="clear" w:color="auto" w:fill="FDFDF5"/>
        </w:rPr>
        <w:t xml:space="preserve">, </w:t>
      </w:r>
      <w:proofErr w:type="spellStart"/>
      <w:r w:rsidRPr="00E25D95">
        <w:rPr>
          <w:rStyle w:val="nfasis"/>
          <w:rFonts w:cstheme="minorHAnsi"/>
          <w:color w:val="040404"/>
          <w:shd w:val="clear" w:color="auto" w:fill="FDFDF5"/>
        </w:rPr>
        <w:t>Killer</w:t>
      </w:r>
      <w:proofErr w:type="spellEnd"/>
      <w:r w:rsidRPr="00E25D95">
        <w:rPr>
          <w:rStyle w:val="nfasis"/>
          <w:rFonts w:cstheme="minorHAnsi"/>
          <w:color w:val="040404"/>
          <w:shd w:val="clear" w:color="auto" w:fill="FDFDF5"/>
        </w:rPr>
        <w:t xml:space="preserve"> </w:t>
      </w:r>
      <w:proofErr w:type="spellStart"/>
      <w:r w:rsidRPr="00E25D95">
        <w:rPr>
          <w:rStyle w:val="nfasis"/>
          <w:rFonts w:cstheme="minorHAnsi"/>
          <w:color w:val="040404"/>
          <w:shd w:val="clear" w:color="auto" w:fill="FDFDF5"/>
        </w:rPr>
        <w:t>Toons</w:t>
      </w:r>
      <w:proofErr w:type="spellEnd"/>
      <w:r w:rsidRPr="00E25D95">
        <w:rPr>
          <w:rFonts w:cstheme="minorHAnsi"/>
          <w:color w:val="040404"/>
          <w:shd w:val="clear" w:color="auto" w:fill="FDFDF5"/>
        </w:rPr>
        <w:t> o </w:t>
      </w:r>
      <w:proofErr w:type="spellStart"/>
      <w:r w:rsidRPr="00E25D95">
        <w:rPr>
          <w:rStyle w:val="nfasis"/>
          <w:rFonts w:cstheme="minorHAnsi"/>
          <w:color w:val="040404"/>
          <w:shd w:val="clear" w:color="auto" w:fill="FDFDF5"/>
        </w:rPr>
        <w:t>Sextories</w:t>
      </w:r>
      <w:proofErr w:type="spellEnd"/>
      <w:r w:rsidRPr="00E25D95">
        <w:rPr>
          <w:rFonts w:cstheme="minorHAnsi"/>
          <w:color w:val="040404"/>
          <w:shd w:val="clear" w:color="auto" w:fill="FDFDF5"/>
        </w:rPr>
        <w:t> y participó en obras colectivas como </w:t>
      </w:r>
      <w:r w:rsidRPr="00E25D95">
        <w:rPr>
          <w:rStyle w:val="nfasis"/>
          <w:rFonts w:cstheme="minorHAnsi"/>
          <w:color w:val="040404"/>
          <w:shd w:val="clear" w:color="auto" w:fill="FDFDF5"/>
        </w:rPr>
        <w:t xml:space="preserve">Primavera </w:t>
      </w:r>
      <w:proofErr w:type="spellStart"/>
      <w:r w:rsidRPr="00E25D95">
        <w:rPr>
          <w:rStyle w:val="nfasis"/>
          <w:rFonts w:cstheme="minorHAnsi"/>
          <w:color w:val="040404"/>
          <w:shd w:val="clear" w:color="auto" w:fill="FDFDF5"/>
        </w:rPr>
        <w:t>Graphic</w:t>
      </w:r>
      <w:proofErr w:type="spellEnd"/>
      <w:r w:rsidRPr="00E25D95">
        <w:rPr>
          <w:rStyle w:val="nfasis"/>
          <w:rFonts w:cstheme="minorHAnsi"/>
          <w:color w:val="040404"/>
          <w:shd w:val="clear" w:color="auto" w:fill="FDFDF5"/>
        </w:rPr>
        <w:t xml:space="preserve"> </w:t>
      </w:r>
      <w:proofErr w:type="spellStart"/>
      <w:r w:rsidRPr="00E25D95">
        <w:rPr>
          <w:rStyle w:val="nfasis"/>
          <w:rFonts w:cstheme="minorHAnsi"/>
          <w:color w:val="040404"/>
          <w:shd w:val="clear" w:color="auto" w:fill="FDFDF5"/>
        </w:rPr>
        <w:t>Sound</w:t>
      </w:r>
      <w:proofErr w:type="spellEnd"/>
      <w:r w:rsidRPr="00E25D95">
        <w:rPr>
          <w:rFonts w:cstheme="minorHAnsi"/>
          <w:color w:val="040404"/>
          <w:shd w:val="clear" w:color="auto" w:fill="FDFDF5"/>
        </w:rPr>
        <w:t> o </w:t>
      </w:r>
      <w:r w:rsidRPr="00E25D95">
        <w:rPr>
          <w:rStyle w:val="nfasis"/>
          <w:rFonts w:cstheme="minorHAnsi"/>
          <w:color w:val="040404"/>
          <w:shd w:val="clear" w:color="auto" w:fill="FDFDF5"/>
        </w:rPr>
        <w:t>Diferente</w:t>
      </w:r>
      <w:r w:rsidRPr="00E25D95">
        <w:rPr>
          <w:rFonts w:cstheme="minorHAnsi"/>
          <w:color w:val="040404"/>
          <w:shd w:val="clear" w:color="auto" w:fill="FDFDF5"/>
        </w:rPr>
        <w:t>. También trabajó como ilustrador para la editorial Insólita, realizando las portadas de varios de sus libros, y fue colorista de la serie web </w:t>
      </w:r>
      <w:proofErr w:type="spellStart"/>
      <w:r w:rsidRPr="00E25D95">
        <w:rPr>
          <w:rStyle w:val="nfasis"/>
          <w:rFonts w:cstheme="minorHAnsi"/>
          <w:color w:val="040404"/>
          <w:shd w:val="clear" w:color="auto" w:fill="FDFDF5"/>
        </w:rPr>
        <w:t>SuperZings</w:t>
      </w:r>
      <w:proofErr w:type="spellEnd"/>
      <w:r w:rsidRPr="00E25D95">
        <w:rPr>
          <w:rFonts w:cstheme="minorHAnsi"/>
          <w:color w:val="040404"/>
          <w:shd w:val="clear" w:color="auto" w:fill="FDFDF5"/>
        </w:rPr>
        <w:t xml:space="preserve"> en </w:t>
      </w:r>
      <w:proofErr w:type="spellStart"/>
      <w:r w:rsidRPr="00E25D95">
        <w:rPr>
          <w:rFonts w:cstheme="minorHAnsi"/>
          <w:color w:val="040404"/>
          <w:shd w:val="clear" w:color="auto" w:fill="FDFDF5"/>
        </w:rPr>
        <w:t>Youtube</w:t>
      </w:r>
      <w:proofErr w:type="spellEnd"/>
      <w:r w:rsidRPr="00E25D95">
        <w:rPr>
          <w:rFonts w:cstheme="minorHAnsi"/>
          <w:color w:val="040404"/>
          <w:shd w:val="clear" w:color="auto" w:fill="FDFDF5"/>
        </w:rPr>
        <w:t>.</w:t>
      </w:r>
      <w:r>
        <w:rPr>
          <w:rFonts w:cstheme="minorHAnsi"/>
          <w:color w:val="040404"/>
          <w:shd w:val="clear" w:color="auto" w:fill="FDFDF5"/>
        </w:rPr>
        <w:t xml:space="preserve"> </w:t>
      </w:r>
      <w:r>
        <w:rPr>
          <w:rFonts w:cstheme="minorHAnsi"/>
          <w:i/>
          <w:color w:val="040404"/>
          <w:shd w:val="clear" w:color="auto" w:fill="FDFDF5"/>
        </w:rPr>
        <w:t>Moribundo</w:t>
      </w:r>
      <w:r>
        <w:rPr>
          <w:rFonts w:cstheme="minorHAnsi"/>
          <w:color w:val="040404"/>
          <w:shd w:val="clear" w:color="auto" w:fill="FDFDF5"/>
        </w:rPr>
        <w:t>, publicado por NORMA, es su primera novela gráfica.</w:t>
      </w:r>
    </w:p>
    <w:p w14:paraId="532E1A60" w14:textId="77777777" w:rsidR="003B294B" w:rsidRPr="00E25D95" w:rsidRDefault="003B294B" w:rsidP="000E760C">
      <w:pPr>
        <w:jc w:val="both"/>
        <w:rPr>
          <w:rFonts w:cstheme="minorHAnsi"/>
        </w:rPr>
      </w:pPr>
    </w:p>
    <w:p w14:paraId="0155CBAE" w14:textId="77777777" w:rsidR="003B294B" w:rsidRPr="003B294B" w:rsidRDefault="003B294B" w:rsidP="000E760C">
      <w:pPr>
        <w:pStyle w:val="Sinespaciado"/>
        <w:jc w:val="both"/>
        <w:rPr>
          <w:b/>
          <w:bCs/>
        </w:rPr>
      </w:pPr>
      <w:r w:rsidRPr="003B294B">
        <w:rPr>
          <w:b/>
          <w:bCs/>
        </w:rPr>
        <w:t>Datos técnicos</w:t>
      </w:r>
    </w:p>
    <w:p w14:paraId="537394BF" w14:textId="77777777" w:rsidR="003B294B" w:rsidRPr="003B294B" w:rsidRDefault="003B294B" w:rsidP="000E760C">
      <w:pPr>
        <w:pStyle w:val="Sinespaciado"/>
        <w:jc w:val="both"/>
      </w:pPr>
      <w:r w:rsidRPr="003B294B">
        <w:t>Cartoné</w:t>
      </w:r>
    </w:p>
    <w:p w14:paraId="141E489E" w14:textId="50518584" w:rsidR="003B294B" w:rsidRPr="003B294B" w:rsidRDefault="003560FA" w:rsidP="000E760C">
      <w:pPr>
        <w:pStyle w:val="Sinespaciado"/>
        <w:jc w:val="both"/>
      </w:pPr>
      <w:r>
        <w:t>19</w:t>
      </w:r>
      <w:r w:rsidR="003B294B" w:rsidRPr="003B294B">
        <w:t xml:space="preserve"> x </w:t>
      </w:r>
      <w:r>
        <w:t>26</w:t>
      </w:r>
    </w:p>
    <w:p w14:paraId="68D4A38C" w14:textId="4A5A2DAF" w:rsidR="003B294B" w:rsidRPr="003B294B" w:rsidRDefault="003B294B" w:rsidP="000E760C">
      <w:pPr>
        <w:pStyle w:val="Sinespaciado"/>
        <w:jc w:val="both"/>
      </w:pPr>
      <w:r w:rsidRPr="003B294B">
        <w:t>22</w:t>
      </w:r>
      <w:r w:rsidR="003560FA">
        <w:t>8</w:t>
      </w:r>
      <w:r w:rsidRPr="003B294B">
        <w:t xml:space="preserve"> págs. color</w:t>
      </w:r>
    </w:p>
    <w:p w14:paraId="40931D02" w14:textId="3E977FF5" w:rsidR="003B294B" w:rsidRPr="003B294B" w:rsidRDefault="003B294B" w:rsidP="000E760C">
      <w:pPr>
        <w:pStyle w:val="Sinespaciado"/>
        <w:jc w:val="both"/>
      </w:pPr>
      <w:r w:rsidRPr="003B294B">
        <w:t xml:space="preserve">ISBN: </w:t>
      </w:r>
      <w:r w:rsidR="003560FA" w:rsidRPr="003560FA">
        <w:t>978-84-679-7870-4</w:t>
      </w:r>
    </w:p>
    <w:p w14:paraId="66CCA5D3" w14:textId="4A25673F" w:rsidR="003B294B" w:rsidRPr="003B294B" w:rsidRDefault="003B294B" w:rsidP="000E760C">
      <w:pPr>
        <w:pStyle w:val="Sinespaciado"/>
        <w:jc w:val="both"/>
      </w:pPr>
      <w:r w:rsidRPr="003B294B">
        <w:t xml:space="preserve">PVP: </w:t>
      </w:r>
      <w:r w:rsidR="003560FA" w:rsidRPr="003560FA">
        <w:t>29,95 €</w:t>
      </w:r>
    </w:p>
    <w:p w14:paraId="4015F69D" w14:textId="77777777" w:rsidR="00E25D95" w:rsidRDefault="00E25D95"/>
    <w:sectPr w:rsidR="00E25D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947C6" w14:textId="77777777" w:rsidR="0023154C" w:rsidRDefault="0023154C" w:rsidP="00AD14E5">
      <w:pPr>
        <w:spacing w:after="0" w:line="240" w:lineRule="auto"/>
      </w:pPr>
      <w:r>
        <w:separator/>
      </w:r>
    </w:p>
  </w:endnote>
  <w:endnote w:type="continuationSeparator" w:id="0">
    <w:p w14:paraId="5BC54B3F" w14:textId="77777777" w:rsidR="0023154C" w:rsidRDefault="0023154C" w:rsidP="00AD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4D9C6" w14:textId="77777777" w:rsidR="00BC6FAE" w:rsidRDefault="00BC6FA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52CE8" w14:textId="200A1612" w:rsidR="00AD14E5" w:rsidRDefault="00AD14E5">
    <w:pPr>
      <w:pStyle w:val="Piedepgin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B1417F" wp14:editId="1CDA5DFE">
          <wp:simplePos x="0" y="0"/>
          <wp:positionH relativeFrom="column">
            <wp:posOffset>5168265</wp:posOffset>
          </wp:positionH>
          <wp:positionV relativeFrom="paragraph">
            <wp:posOffset>-127635</wp:posOffset>
          </wp:positionV>
          <wp:extent cx="634356" cy="288000"/>
          <wp:effectExtent l="0" t="0" r="0" b="0"/>
          <wp:wrapSquare wrapText="bothSides"/>
          <wp:docPr id="160181783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56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48D19" w14:textId="77777777" w:rsidR="00BC6FAE" w:rsidRDefault="00BC6FA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B8E2C" w14:textId="77777777" w:rsidR="0023154C" w:rsidRDefault="0023154C" w:rsidP="00AD14E5">
      <w:pPr>
        <w:spacing w:after="0" w:line="240" w:lineRule="auto"/>
      </w:pPr>
      <w:r>
        <w:separator/>
      </w:r>
    </w:p>
  </w:footnote>
  <w:footnote w:type="continuationSeparator" w:id="0">
    <w:p w14:paraId="7DB2F30B" w14:textId="77777777" w:rsidR="0023154C" w:rsidRDefault="0023154C" w:rsidP="00AD1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AF99C" w14:textId="77777777" w:rsidR="00BC6FAE" w:rsidRDefault="00BC6FA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A3078" w14:textId="6D31C89C" w:rsidR="00AD14E5" w:rsidRDefault="00AD14E5">
    <w:pPr>
      <w:pStyle w:val="Encabezado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C6E9" w14:textId="77777777" w:rsidR="00BC6FAE" w:rsidRDefault="00BC6FA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D95"/>
    <w:rsid w:val="000E760C"/>
    <w:rsid w:val="0016097B"/>
    <w:rsid w:val="001A058D"/>
    <w:rsid w:val="0023154C"/>
    <w:rsid w:val="003560FA"/>
    <w:rsid w:val="003B294B"/>
    <w:rsid w:val="005D63DC"/>
    <w:rsid w:val="00AD14E5"/>
    <w:rsid w:val="00BC4ECE"/>
    <w:rsid w:val="00BC6FAE"/>
    <w:rsid w:val="00CB2589"/>
    <w:rsid w:val="00D40A9C"/>
    <w:rsid w:val="00D4283D"/>
    <w:rsid w:val="00D84C97"/>
    <w:rsid w:val="00E25892"/>
    <w:rsid w:val="00E25D95"/>
    <w:rsid w:val="00FB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965CF6"/>
  <w15:chartTrackingRefBased/>
  <w15:docId w15:val="{AA774B55-0C23-43B1-A071-F0F60CFC8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E25D95"/>
    <w:rPr>
      <w:i/>
      <w:iCs/>
    </w:rPr>
  </w:style>
  <w:style w:type="character" w:styleId="Textoennegrita">
    <w:name w:val="Strong"/>
    <w:basedOn w:val="Fuentedeprrafopredeter"/>
    <w:uiPriority w:val="22"/>
    <w:qFormat/>
    <w:rsid w:val="005D63DC"/>
    <w:rPr>
      <w:b/>
      <w:bCs/>
    </w:rPr>
  </w:style>
  <w:style w:type="paragraph" w:styleId="Sinespaciado">
    <w:name w:val="No Spacing"/>
    <w:uiPriority w:val="1"/>
    <w:qFormat/>
    <w:rsid w:val="003B294B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AD14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14E5"/>
  </w:style>
  <w:style w:type="paragraph" w:styleId="Piedepgina">
    <w:name w:val="footer"/>
    <w:basedOn w:val="Normal"/>
    <w:link w:val="PiedepginaCar"/>
    <w:uiPriority w:val="99"/>
    <w:unhideWhenUsed/>
    <w:rsid w:val="00AD14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1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Oriol Figuera</cp:lastModifiedBy>
  <cp:revision>25</cp:revision>
  <dcterms:created xsi:type="dcterms:W3CDTF">2025-10-24T08:12:00Z</dcterms:created>
  <dcterms:modified xsi:type="dcterms:W3CDTF">2026-02-16T12:55:00Z</dcterms:modified>
</cp:coreProperties>
</file>